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BD" w:rsidRDefault="00CE6C56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к </w:t>
      </w:r>
      <w:r w:rsidR="001846BD">
        <w:rPr>
          <w:sz w:val="24"/>
          <w:szCs w:val="24"/>
        </w:rPr>
        <w:t>отчет</w:t>
      </w:r>
      <w:r>
        <w:rPr>
          <w:sz w:val="24"/>
          <w:szCs w:val="24"/>
        </w:rPr>
        <w:t xml:space="preserve">у </w:t>
      </w:r>
      <w:r w:rsidR="001846BD">
        <w:rPr>
          <w:sz w:val="24"/>
          <w:szCs w:val="24"/>
        </w:rPr>
        <w:t>за 202</w:t>
      </w:r>
      <w:r w:rsidR="007C4470" w:rsidRPr="007C4470">
        <w:rPr>
          <w:sz w:val="24"/>
          <w:szCs w:val="24"/>
        </w:rPr>
        <w:t>2</w:t>
      </w:r>
      <w:r w:rsidR="001846BD">
        <w:rPr>
          <w:sz w:val="24"/>
          <w:szCs w:val="24"/>
        </w:rPr>
        <w:t xml:space="preserve"> год о реализации муниципальной программы «Профилактика алкоголизма, наркомании, токсикомании и ВИЧ-инфекции среди подростков и </w:t>
      </w:r>
      <w:proofErr w:type="gramStart"/>
      <w:r w:rsidR="001846BD">
        <w:rPr>
          <w:sz w:val="24"/>
          <w:szCs w:val="24"/>
        </w:rPr>
        <w:t>молодежи</w:t>
      </w:r>
      <w:proofErr w:type="gramEnd"/>
      <w:r w:rsidR="001846BD">
        <w:rPr>
          <w:sz w:val="24"/>
          <w:szCs w:val="24"/>
        </w:rPr>
        <w:t xml:space="preserve"> ЗАТО Северск» на 2021 - 2024 годы (далее – Программа).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профилактики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и поведения высокой степени риска 550 обучающихся 6-11 классов из МАОУ «СОШ № 76», МБОУ «Северская гимназия», МБОУ «СОШ № 78», МАОУ «СОШ № 80», МБОУ «СОШ № 83», МБОУ «СОШ №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84», МБОУ «СОШ № 87», МБОУ «СОШ № 88», МБОУ «СОШ № 89», МБОУ «СОШ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№ 90», МАОУ СФМЛ, МБОУ «СОШ № 196», МБОУ «СОШ № 197», МБОУ «СОШ №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198», МБОУ «Северский лицей» приняли участие в тренингах «</w:t>
      </w:r>
      <w:proofErr w:type="spellStart"/>
      <w:r>
        <w:rPr>
          <w:sz w:val="24"/>
          <w:szCs w:val="24"/>
        </w:rPr>
        <w:t>Дискавери</w:t>
      </w:r>
      <w:proofErr w:type="spellEnd"/>
      <w:r>
        <w:rPr>
          <w:sz w:val="24"/>
          <w:szCs w:val="24"/>
        </w:rPr>
        <w:t>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 По п. 1.1.2. «Проведение дней профилактики употребления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в общеобразовательных организациях».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общеобразовательных организациях города совместно с сотрудниками УМВД России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ЗАТО Северск, врачом Психоневрологического диспансера МЦ № 1 ФГБУ </w:t>
      </w:r>
      <w:proofErr w:type="spellStart"/>
      <w:r>
        <w:rPr>
          <w:sz w:val="24"/>
          <w:szCs w:val="24"/>
        </w:rPr>
        <w:t>СибФНКЦ</w:t>
      </w:r>
      <w:proofErr w:type="spellEnd"/>
      <w:r>
        <w:rPr>
          <w:sz w:val="24"/>
          <w:szCs w:val="24"/>
        </w:rPr>
        <w:t xml:space="preserve"> ФМБА России, работниками Прокуратуры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 прошли Дни профилактики противоправного поведения обучающихся. В ходе Дней профилактики рассматривались вопросы правовой ответственности подростков и молодежи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за совершение антиобщественных действий; за причинение имущественного вреда кому-либо или причинения вреда здоровью; уголовной ответственности за проявление экстремизма; личной безопасности; физического, психического, сексуального насилия; безопасности в сети «Интернет». Охват обучающихся 6-9 классов составил - 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160 человек.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проведения антинаркотической акции «Думай до, а не после» </w:t>
      </w:r>
      <w:r>
        <w:rPr>
          <w:sz w:val="24"/>
          <w:szCs w:val="24"/>
        </w:rPr>
        <w:br/>
        <w:t xml:space="preserve">в 18 общеобразовательных организациях были организованы и проведены тренинги, беседы, классные часы, просмотр видеороликов на темы «Правовая ответственность подростков и молодежи за распитие спиртных напитков,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 в общественных местах», «Медицинские и социальные последствия употребления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веществ». Охват обучающихся 7 - 11 классов составил 3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023 человека.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антинаркотической акции «Школа правовых знаний» в ноябре для обучающихся 7-11 классов общеобразовательных организаций проходят уроки профилактики совместно с сотрудниками УМВД России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>, врачом</w:t>
      </w:r>
      <w:r>
        <w:t xml:space="preserve"> </w:t>
      </w:r>
      <w:r>
        <w:rPr>
          <w:sz w:val="24"/>
          <w:szCs w:val="24"/>
        </w:rPr>
        <w:t xml:space="preserve">Психоневрологического диспансера МЦ № 1 ФГБУ </w:t>
      </w:r>
      <w:proofErr w:type="spellStart"/>
      <w:r>
        <w:rPr>
          <w:sz w:val="24"/>
          <w:szCs w:val="24"/>
        </w:rPr>
        <w:t>СибФНКЦ</w:t>
      </w:r>
      <w:proofErr w:type="spellEnd"/>
      <w:r>
        <w:rPr>
          <w:sz w:val="24"/>
          <w:szCs w:val="24"/>
        </w:rPr>
        <w:t xml:space="preserve"> ФМБА России, работниками Прокуратуры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>. Охват обучающихся составил 4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091 человек.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проведения Всероссийского дня правовой помощи детям во всех  общеобразовательных организациях прошли правовые уроки в соответствии с планом проведения тематических мероприятий в общеобразовательных организациях ЗАТО Северск в рамках Всероссийского дня правовой помощи детям реализованы тематические мероприятия с участием представителей прокуратуры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, ОДН </w:t>
      </w:r>
      <w:proofErr w:type="spellStart"/>
      <w:r>
        <w:rPr>
          <w:sz w:val="24"/>
          <w:szCs w:val="24"/>
        </w:rPr>
        <w:t>ОУУПиПДН</w:t>
      </w:r>
      <w:proofErr w:type="spellEnd"/>
      <w:r>
        <w:rPr>
          <w:sz w:val="24"/>
          <w:szCs w:val="24"/>
        </w:rPr>
        <w:t xml:space="preserve"> УМВД России по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, ОГИБДД УМВД России по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, следственного отдела по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>, Северской городской коллегии адвокатов Томской области, комиссии по делам несовершеннолетних и защите их прав Администрации ЗАТО Северск, правового комитета Администрации ЗАТО Северск, детской школы  программирования «</w:t>
      </w:r>
      <w:proofErr w:type="spellStart"/>
      <w:r>
        <w:rPr>
          <w:sz w:val="24"/>
          <w:szCs w:val="24"/>
        </w:rPr>
        <w:t>KIBERone</w:t>
      </w:r>
      <w:proofErr w:type="spellEnd"/>
      <w:r>
        <w:rPr>
          <w:sz w:val="24"/>
          <w:szCs w:val="24"/>
        </w:rPr>
        <w:t>», специалистов из общеобразовательных организаций: заместитель директора</w:t>
      </w:r>
      <w:r w:rsidR="00E95DA5" w:rsidRPr="00E95D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правовому воспитанию, педагог-психолог, социальный педагог, классные руководители.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мероприятиях, приуроченных ко дню правовой помощи детям, приняли участие: помощник Уполномоченного по правам ребенка Томской области, общественный помощник Уполномоченного по правам ребёнка в Томской области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ЗАТО Северск, начальника отдела – главный государственный инженер-инспектор по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Гостехнадзора</w:t>
      </w:r>
      <w:proofErr w:type="spellEnd"/>
      <w:r>
        <w:rPr>
          <w:sz w:val="24"/>
          <w:szCs w:val="24"/>
        </w:rPr>
        <w:t xml:space="preserve"> Томской области, юрист АО «Сибирский химический комбинат», нотариус </w:t>
      </w:r>
      <w:proofErr w:type="spellStart"/>
      <w:r>
        <w:rPr>
          <w:sz w:val="24"/>
          <w:szCs w:val="24"/>
        </w:rPr>
        <w:t>г.Северска</w:t>
      </w:r>
      <w:proofErr w:type="spellEnd"/>
      <w:r>
        <w:rPr>
          <w:sz w:val="24"/>
          <w:szCs w:val="24"/>
        </w:rPr>
        <w:t xml:space="preserve">, помощник нотариуса. Также данные мероприятия проводились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lastRenderedPageBreak/>
        <w:t>с</w:t>
      </w:r>
      <w:r w:rsidR="003E2920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 материалов, разработанных аппаратом Уполномоченного по правам ребенка в Томской области.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Охват обучающихся 1-11 классов вышеуказанными тематическими мероприятиями составил 11 098 человек.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 По п.1.1.3. «Проведение муниципального форума для старшеклассников «Здоровое поколение - будущее России».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 ноября 2022 года в МБОУ «СОШ № 78» состоялся заключительный этап муниципального Форума «Здоровое поколение – будущее России» (далее - Форум).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Форум проводился с целью исполнения мероприятий муниципальной программы «Профилактика алкоголизма, наркомании, токсикомании и ВИЧ-инфекции среди подростков и </w:t>
      </w:r>
      <w:proofErr w:type="gramStart"/>
      <w:r>
        <w:rPr>
          <w:sz w:val="24"/>
          <w:szCs w:val="24"/>
        </w:rPr>
        <w:t>молодежи</w:t>
      </w:r>
      <w:proofErr w:type="gramEnd"/>
      <w:r>
        <w:rPr>
          <w:sz w:val="24"/>
          <w:szCs w:val="24"/>
        </w:rPr>
        <w:t xml:space="preserve"> ЗАТО Северск». В Форуме приняли участие 150 обучающихся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1-9 классов и педагогических работников общеобразовательных организаций.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Форума проходили следующих образовательные события: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конкурс видеороликов «Веселая семейная зарядка» (заочный);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конкурс плакатов «Эмблема здоровья» (заочный);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конкурс творческих работ «Здоровье – это здорово!» (заочный);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игра-тренинг «Слабое звено» (очно);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игра-тренинг «Голоса в голове подростка» (очно);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выступление театральной студии «Сцена» (очно).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Партнерами Форума стали специалисты АНО Ресурсный центр «Согласие» </w:t>
      </w:r>
      <w:proofErr w:type="spellStart"/>
      <w:r>
        <w:rPr>
          <w:sz w:val="24"/>
          <w:szCs w:val="24"/>
        </w:rPr>
        <w:t>г.Томск</w:t>
      </w:r>
      <w:proofErr w:type="spellEnd"/>
      <w:r>
        <w:rPr>
          <w:sz w:val="24"/>
          <w:szCs w:val="24"/>
        </w:rPr>
        <w:t>, МБОУ «СОШ № 78».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Мероприятия были направлены на профилактику </w:t>
      </w:r>
      <w:proofErr w:type="spellStart"/>
      <w:r>
        <w:rPr>
          <w:sz w:val="24"/>
          <w:szCs w:val="24"/>
        </w:rPr>
        <w:t>буллинга</w:t>
      </w:r>
      <w:proofErr w:type="spellEnd"/>
      <w:r>
        <w:rPr>
          <w:sz w:val="24"/>
          <w:szCs w:val="24"/>
        </w:rPr>
        <w:t xml:space="preserve">; формирование ценностного отношения к своему здоровью и здоровью окружающих; как правильно принимать решения и нести за них ответственность; воспитание здоровой жизненной позиции. Победители и призёры заочных конкурсов получили призы и Грамоты. Участники очных мероприятий получили сертификаты, брелоки и наклейки «СТОП </w:t>
      </w:r>
      <w:proofErr w:type="spellStart"/>
      <w:r>
        <w:rPr>
          <w:sz w:val="24"/>
          <w:szCs w:val="24"/>
        </w:rPr>
        <w:t>буллинг</w:t>
      </w:r>
      <w:proofErr w:type="spellEnd"/>
      <w:r>
        <w:rPr>
          <w:sz w:val="24"/>
          <w:szCs w:val="24"/>
        </w:rPr>
        <w:t>!».</w:t>
      </w:r>
    </w:p>
    <w:p w:rsidR="007C4470" w:rsidRDefault="007C4470" w:rsidP="007C4470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По пункту 1.1.7 «Проведение интеллектуальной игры «Что? Где? Когда?» профилактической направленности, посвященной Дню борьбы с курением».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организации профилактической работы с подростками и молодежью УМСП </w:t>
      </w:r>
      <w:proofErr w:type="spellStart"/>
      <w:r>
        <w:rPr>
          <w:sz w:val="24"/>
          <w:szCs w:val="24"/>
        </w:rPr>
        <w:t>ФКиС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организована работа: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участие </w:t>
      </w:r>
      <w:proofErr w:type="gramStart"/>
      <w:r>
        <w:rPr>
          <w:sz w:val="24"/>
          <w:szCs w:val="24"/>
        </w:rPr>
        <w:t>молодежи</w:t>
      </w:r>
      <w:proofErr w:type="gramEnd"/>
      <w:r>
        <w:rPr>
          <w:sz w:val="24"/>
          <w:szCs w:val="24"/>
        </w:rPr>
        <w:t xml:space="preserve"> ЗАТО Северск в областной молодежной программе «Технология жизни», реализуемой с целью профилактики асоциального и деструктивного поведения подростков и молодежи на территории Томской области в ноябре 2022 года.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базе 196 школы прошли 4 лекции на тему здорового образа жизни, а также интеллектуальная игра, в которой команды сразились за звание самой умной. В программе приняли участие команды </w:t>
      </w:r>
      <w:proofErr w:type="gramStart"/>
      <w:r>
        <w:rPr>
          <w:sz w:val="24"/>
          <w:szCs w:val="24"/>
        </w:rPr>
        <w:t>волонтёров общеобразовательных учреждений</w:t>
      </w:r>
      <w:proofErr w:type="gramEnd"/>
      <w:r>
        <w:rPr>
          <w:sz w:val="24"/>
          <w:szCs w:val="24"/>
        </w:rPr>
        <w:t xml:space="preserve"> и команда СПК.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- 31 мая во всемирный день отказа от курения в детских оздоровительных лагерях прошла акция «Дыши свободно», целью которой является привлечение внимания </w:t>
      </w:r>
      <w:r w:rsidR="00E95DA5">
        <w:rPr>
          <w:sz w:val="24"/>
          <w:szCs w:val="24"/>
        </w:rPr>
        <w:br/>
      </w:r>
      <w:r>
        <w:rPr>
          <w:sz w:val="24"/>
          <w:szCs w:val="24"/>
        </w:rPr>
        <w:t xml:space="preserve">к проблеме курения, формированию зависимости и печальных последствий для здоровья людей при потреблении табака, </w:t>
      </w:r>
      <w:proofErr w:type="spellStart"/>
      <w:r>
        <w:rPr>
          <w:sz w:val="24"/>
          <w:szCs w:val="24"/>
        </w:rPr>
        <w:t>вэйпов</w:t>
      </w:r>
      <w:proofErr w:type="spellEnd"/>
      <w:r>
        <w:rPr>
          <w:sz w:val="24"/>
          <w:szCs w:val="24"/>
        </w:rPr>
        <w:t>, электронных сигарет, систем нагрева табака, отказ от курения</w:t>
      </w:r>
      <w:r w:rsidR="00E95DA5" w:rsidRPr="00E95DA5">
        <w:rPr>
          <w:sz w:val="24"/>
          <w:szCs w:val="24"/>
        </w:rPr>
        <w:t xml:space="preserve"> </w:t>
      </w:r>
      <w:r>
        <w:rPr>
          <w:sz w:val="24"/>
          <w:szCs w:val="24"/>
        </w:rPr>
        <w:t>и пропаганда здорового образа жизни.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По п.1.1.12 «Проведение военно-исторической смены «Струна истории» для детей, в том числе для детей «группы риска»».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августе в ДОЛ «Березка» и ДОЛ «Зеленый мыс» прошла смена «Наследие времен. Империя» при поддержке Департамента по культуре Администрации Томской области </w:t>
      </w:r>
      <w:r>
        <w:rPr>
          <w:sz w:val="24"/>
          <w:szCs w:val="24"/>
        </w:rPr>
        <w:br/>
        <w:t xml:space="preserve">и Томского регионального отделения Российского военно-исторического общества. Смена была посвящена 350-летию со дня рождения первого российского императора Петра Алексеевича Романова (Петр 1). На смене дети познакомились с историей, предшествующей уникальной эпохе становления Империи, и с тем, как это повлияло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 xml:space="preserve">на становление нашей страны.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смене приняли участие 216 детей, из которых 150 детей, находящиеся в трудной жизненной ситуации. Программа смены была направлена на выполнение задач по развитию </w:t>
      </w:r>
      <w:r>
        <w:rPr>
          <w:sz w:val="24"/>
          <w:szCs w:val="24"/>
        </w:rPr>
        <w:lastRenderedPageBreak/>
        <w:t xml:space="preserve">у детей возможности социальной адаптации, профилактике деструктивного поведения детей, пропаганде здорового образа жизни через проведение военно-спортивных соревнований тренингов, мастер-классов, </w:t>
      </w:r>
      <w:proofErr w:type="spellStart"/>
      <w:r>
        <w:rPr>
          <w:sz w:val="24"/>
          <w:szCs w:val="24"/>
        </w:rPr>
        <w:t>квестов</w:t>
      </w:r>
      <w:proofErr w:type="spellEnd"/>
      <w:r>
        <w:rPr>
          <w:sz w:val="24"/>
          <w:szCs w:val="24"/>
        </w:rPr>
        <w:t xml:space="preserve"> и исторических тематических выставок. Что в дальнейшем оказывает влияние на формирование у детей и подростков активной гражданской позиции, организаторских способностей, творческих идей и патриотизма. Таким образом, происходит вовлечение детей в ТЖС в социально-полезную деятельность.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 По п. 1.1.16 «Цикл мероприятий </w:t>
      </w:r>
      <w:proofErr w:type="spellStart"/>
      <w:r>
        <w:rPr>
          <w:sz w:val="24"/>
          <w:szCs w:val="24"/>
        </w:rPr>
        <w:t>Vitaфест</w:t>
      </w:r>
      <w:proofErr w:type="spellEnd"/>
      <w:r>
        <w:rPr>
          <w:sz w:val="24"/>
          <w:szCs w:val="24"/>
        </w:rPr>
        <w:t xml:space="preserve"> «Свое завтра ТЫ выбираешь САМ!».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бюджетном учреждении «Центральная городская библиотека» </w:t>
      </w:r>
      <w:r>
        <w:rPr>
          <w:sz w:val="24"/>
          <w:szCs w:val="24"/>
        </w:rPr>
        <w:br/>
        <w:t xml:space="preserve">в период 7-14 апреля 2022 года организован VIII фестиваль </w:t>
      </w:r>
      <w:proofErr w:type="spellStart"/>
      <w:r>
        <w:rPr>
          <w:sz w:val="24"/>
          <w:szCs w:val="24"/>
        </w:rPr>
        <w:t>Vitaфест</w:t>
      </w:r>
      <w:proofErr w:type="spellEnd"/>
      <w:r>
        <w:rPr>
          <w:sz w:val="24"/>
          <w:szCs w:val="24"/>
        </w:rPr>
        <w:t xml:space="preserve"> «Свое завтра ТЫ выбираешь САМ!». В рамках фестиваля проведены: интеллектуально-познавательный час </w:t>
      </w:r>
      <w:r>
        <w:rPr>
          <w:sz w:val="24"/>
          <w:szCs w:val="24"/>
        </w:rPr>
        <w:br/>
        <w:t xml:space="preserve">«О вредных привычках в шутку и всерьез», интерактивная беседа «Привычка – вторая натура»; на сайте и социальных сетях учреждения состоялись онлайн-мероприятия: </w:t>
      </w:r>
      <w:proofErr w:type="spellStart"/>
      <w:r>
        <w:rPr>
          <w:sz w:val="24"/>
          <w:szCs w:val="24"/>
        </w:rPr>
        <w:t>видеопрезентации</w:t>
      </w:r>
      <w:proofErr w:type="spellEnd"/>
      <w:r>
        <w:rPr>
          <w:sz w:val="24"/>
          <w:szCs w:val="24"/>
        </w:rPr>
        <w:t xml:space="preserve"> «Пять рисков» и «Не отнимай у себя завтра»; в холле библиотеки осуществлена трансляция социальных роликов (19 ед.), пропагандирующих здоровый образ жизни, сюжеты на тему спорта, здоровья; оформлены выставки: «Жизнь без вредных привычек», «Победа над собой», «Сделай правильный выбор», «За жизнь без табака», «Выбери жизнь!», «Скажи жизни «Да!», интерактивная выставка с использованием QR-кодов «Враги красоты и здоровья», выставка фактографического материала «На краю пропасти не окажись»; информационные стенды: «Не отнимай у себя завтра», «Глоток беды», «Дым, уносящий здоровье»; буклеты для распространения среди подростков: «Чей это выбор?», «Нет наркотикам», «</w:t>
      </w:r>
      <w:proofErr w:type="spellStart"/>
      <w:r>
        <w:rPr>
          <w:sz w:val="24"/>
          <w:szCs w:val="24"/>
        </w:rPr>
        <w:t>Насвай</w:t>
      </w:r>
      <w:proofErr w:type="spellEnd"/>
      <w:r>
        <w:rPr>
          <w:sz w:val="24"/>
          <w:szCs w:val="24"/>
        </w:rPr>
        <w:t xml:space="preserve">: только факты», «Глоток беды», Дым, уносящий здоровье».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Всего в рамках </w:t>
      </w:r>
      <w:proofErr w:type="spellStart"/>
      <w:r>
        <w:rPr>
          <w:sz w:val="24"/>
          <w:szCs w:val="24"/>
        </w:rPr>
        <w:t>Vitaфеста</w:t>
      </w:r>
      <w:proofErr w:type="spellEnd"/>
      <w:r>
        <w:rPr>
          <w:sz w:val="24"/>
          <w:szCs w:val="24"/>
        </w:rPr>
        <w:t xml:space="preserve"> проведено 21 мероприятие, 1077 посещений; 5 выставок, 123 посещения, книговыдача – 243 экз., 3 информационных стенда, буклеты – 6, книговыдача – 20 экз., 4 онлайн мероприятия, 774 просмотра.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 По п. 1.1.17 Социально-культурный проект «Я выбираю жизнь» для подростков </w:t>
      </w:r>
      <w:r>
        <w:rPr>
          <w:sz w:val="24"/>
          <w:szCs w:val="24"/>
        </w:rPr>
        <w:br/>
        <w:t>и молодежи пос. Самусь.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Муниципальным бюджетным учреждением «</w:t>
      </w:r>
      <w:proofErr w:type="spellStart"/>
      <w:r>
        <w:rPr>
          <w:sz w:val="24"/>
          <w:szCs w:val="24"/>
        </w:rPr>
        <w:t>Самусьский</w:t>
      </w:r>
      <w:proofErr w:type="spellEnd"/>
      <w:r>
        <w:rPr>
          <w:sz w:val="24"/>
          <w:szCs w:val="24"/>
        </w:rPr>
        <w:t xml:space="preserve"> дом культуры» за счет средств муниципального задания проведена часть мероприятий в социально-культурного проекта «Я выбираю жизнь», в том числе тематическая программа «Скажи наркотикам НЕТ!» (74 посещения); проведены беседы «</w:t>
      </w:r>
      <w:proofErr w:type="spellStart"/>
      <w:r>
        <w:rPr>
          <w:sz w:val="24"/>
          <w:szCs w:val="24"/>
        </w:rPr>
        <w:t>Вейпы</w:t>
      </w:r>
      <w:proofErr w:type="spellEnd"/>
      <w:r>
        <w:rPr>
          <w:sz w:val="24"/>
          <w:szCs w:val="24"/>
        </w:rPr>
        <w:t xml:space="preserve"> – губительная мода для молодежи», «Как жить сегодня, чтобы иметь шанс увидеть завтра», информационный урок «На краю пропасти» (6 мероприятий, 91 посещение) – организатор филиал МБУ ЦГБ модельная библиотека-филиала в пос. Самусь.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По п. 1.1.18. Проведение фестиваля молодежных культур «Живи ярко».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площадке около Многопрофильного спортивного комплекса «Олимпия» 25 июня состоялся молодежный фестиваль «Живи ярко!» в рамках празднования Дня молодежи. Организатором фестиваля выступило Управление молодежной и семейной политики, физической культуры и спорта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(600 человек).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Северском природном парке в рамках празднования Дня города – Дня молодежи организованы для молодежи города Северска: концерт «Ярмарка талантов», финал проекта «Большие чувства: интеграция счастья», презентация новых проектов Природного парка – «Парк культуры» и «Дружно-культурный </w:t>
      </w:r>
      <w:proofErr w:type="spellStart"/>
      <w:r>
        <w:rPr>
          <w:sz w:val="24"/>
          <w:szCs w:val="24"/>
        </w:rPr>
        <w:t>Атомград</w:t>
      </w:r>
      <w:proofErr w:type="spellEnd"/>
      <w:r>
        <w:rPr>
          <w:sz w:val="24"/>
          <w:szCs w:val="24"/>
        </w:rPr>
        <w:t xml:space="preserve">», тренировка </w:t>
      </w:r>
      <w:proofErr w:type="spellStart"/>
      <w:r>
        <w:rPr>
          <w:sz w:val="24"/>
          <w:szCs w:val="24"/>
        </w:rPr>
        <w:t>open-air</w:t>
      </w:r>
      <w:proofErr w:type="spellEnd"/>
      <w:r>
        <w:rPr>
          <w:sz w:val="24"/>
          <w:szCs w:val="24"/>
        </w:rPr>
        <w:t xml:space="preserve"> – от фитнес центра «Вертикаль», «Красива 24», студии </w:t>
      </w:r>
      <w:proofErr w:type="spellStart"/>
      <w:r>
        <w:rPr>
          <w:sz w:val="24"/>
          <w:szCs w:val="24"/>
        </w:rPr>
        <w:t>джампинга</w:t>
      </w:r>
      <w:proofErr w:type="spellEnd"/>
      <w:r>
        <w:rPr>
          <w:sz w:val="24"/>
          <w:szCs w:val="24"/>
        </w:rPr>
        <w:t xml:space="preserve"> «Прыгай и танцуй», концерт вокальной студии «</w:t>
      </w:r>
      <w:proofErr w:type="spellStart"/>
      <w:r>
        <w:rPr>
          <w:sz w:val="24"/>
          <w:szCs w:val="24"/>
        </w:rPr>
        <w:t>Different</w:t>
      </w:r>
      <w:proofErr w:type="spellEnd"/>
      <w:r>
        <w:rPr>
          <w:sz w:val="24"/>
          <w:szCs w:val="24"/>
        </w:rPr>
        <w:t xml:space="preserve">», МАУ «ГДК </w:t>
      </w:r>
      <w:proofErr w:type="spellStart"/>
      <w:r>
        <w:rPr>
          <w:sz w:val="24"/>
          <w:szCs w:val="24"/>
        </w:rPr>
        <w:t>им.Н.Островского</w:t>
      </w:r>
      <w:proofErr w:type="spellEnd"/>
      <w:r>
        <w:rPr>
          <w:sz w:val="24"/>
          <w:szCs w:val="24"/>
        </w:rPr>
        <w:t xml:space="preserve">», выступление </w:t>
      </w:r>
      <w:proofErr w:type="spellStart"/>
      <w:r>
        <w:rPr>
          <w:sz w:val="24"/>
          <w:szCs w:val="24"/>
        </w:rPr>
        <w:t>кавер</w:t>
      </w:r>
      <w:proofErr w:type="spellEnd"/>
      <w:r>
        <w:rPr>
          <w:sz w:val="24"/>
          <w:szCs w:val="24"/>
        </w:rPr>
        <w:t xml:space="preserve">-группы HITSTERZ, </w:t>
      </w:r>
      <w:proofErr w:type="spellStart"/>
      <w:r>
        <w:rPr>
          <w:sz w:val="24"/>
          <w:szCs w:val="24"/>
        </w:rPr>
        <w:t>г.Томск</w:t>
      </w:r>
      <w:proofErr w:type="spellEnd"/>
      <w:r>
        <w:rPr>
          <w:sz w:val="24"/>
          <w:szCs w:val="24"/>
        </w:rPr>
        <w:t xml:space="preserve">, а также проведены психологические мастер-классы, тренинги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от Международного института практической психологии и психотерапии «Интеграция».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 По п. 1.1.19 Конкурс среди обучающихся детских школ </w:t>
      </w:r>
      <w:proofErr w:type="gramStart"/>
      <w:r>
        <w:rPr>
          <w:sz w:val="24"/>
          <w:szCs w:val="24"/>
        </w:rPr>
        <w:t>искусств</w:t>
      </w:r>
      <w:proofErr w:type="gramEnd"/>
      <w:r>
        <w:rPr>
          <w:sz w:val="24"/>
          <w:szCs w:val="24"/>
        </w:rPr>
        <w:t xml:space="preserve"> ЗАТО Северск «Творчество против наркотиков».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Конкурс среди обучающихся детских школ </w:t>
      </w:r>
      <w:proofErr w:type="gramStart"/>
      <w:r>
        <w:rPr>
          <w:sz w:val="24"/>
          <w:szCs w:val="24"/>
        </w:rPr>
        <w:t>искусств</w:t>
      </w:r>
      <w:proofErr w:type="gramEnd"/>
      <w:r>
        <w:rPr>
          <w:sz w:val="24"/>
          <w:szCs w:val="24"/>
        </w:rPr>
        <w:t xml:space="preserve"> ЗАТО Северск Муниципальным бюджетным учреждением дополнительного образования «Художественная школа» «Творчество против наркотиков» не проводился.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2022 году в рамках муниципального задания проведено 56 мероприятий, привлечено 6 000 зрителей и участников, в том числе организованы конкурсы изобразительного и декоративно-прикладного творчества, проведены мастер-классы обучающихся образовательных </w:t>
      </w:r>
      <w:proofErr w:type="gramStart"/>
      <w:r>
        <w:rPr>
          <w:sz w:val="24"/>
          <w:szCs w:val="24"/>
        </w:rPr>
        <w:t>учреждений</w:t>
      </w:r>
      <w:proofErr w:type="gramEnd"/>
      <w:r>
        <w:rPr>
          <w:sz w:val="24"/>
          <w:szCs w:val="24"/>
        </w:rPr>
        <w:t xml:space="preserve"> ЗАТО Северск и выставки работ учащихся Художественной школы в различных учреждениях </w:t>
      </w:r>
      <w:proofErr w:type="spellStart"/>
      <w:r>
        <w:rPr>
          <w:sz w:val="24"/>
          <w:szCs w:val="24"/>
        </w:rPr>
        <w:t>г.Северска</w:t>
      </w:r>
      <w:proofErr w:type="spellEnd"/>
      <w:r>
        <w:rPr>
          <w:sz w:val="24"/>
          <w:szCs w:val="24"/>
        </w:rPr>
        <w:t>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> По п. 1.1.20 Городской конкурс изобразительного творчества «Позитив», посвященный здоровому образу жизни.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Муниципальным бюджетным учреждением дополнительного образования «Художественная школа» в рамках муниципального задания в ноябре в онлайн-формате организован и проведен Городской конкурс среди подростков и молодежи </w:t>
      </w:r>
      <w:r>
        <w:rPr>
          <w:sz w:val="24"/>
          <w:szCs w:val="24"/>
        </w:rPr>
        <w:br/>
        <w:t>на антинаркотическую (антиалкогольную) тематику «Позитив». На сайте конкурса «Позитив» (https://artschoolseversk.wixsite.com/pozitiv) размещены виртуальные экспозиции, положение</w:t>
      </w:r>
      <w:r w:rsidR="00E95DA5" w:rsidRPr="00E95DA5">
        <w:rPr>
          <w:sz w:val="24"/>
          <w:szCs w:val="24"/>
        </w:rPr>
        <w:t xml:space="preserve"> </w:t>
      </w:r>
      <w:r>
        <w:rPr>
          <w:sz w:val="24"/>
          <w:szCs w:val="24"/>
        </w:rPr>
        <w:t>о конкурсе, формы заявок, итоговые протоколы жюри и наградные материалы для самостоятельного скачивания участниками (17 участников, 11 призеров).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sz w:val="24"/>
          <w:szCs w:val="24"/>
        </w:rPr>
        <w:t> По п. 1.1.23 Фотоконкурс на тему «Все в твоих руках!».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связи с отсутствием финансирования мероприятие не проводилось.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Муниципальным бюджетным учреждением «Центральная городская библиотека» в июне в онлайн-формате проведен библиотечный нон-стоп «Не отнимай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 xml:space="preserve">у себя завтра», посвященный Международному дню борьбы с наркоманией и незаконным оборотом наркотиков. Проведены: викторина «Нам со здоровьем по пути», </w:t>
      </w:r>
      <w:proofErr w:type="spellStart"/>
      <w:r>
        <w:rPr>
          <w:sz w:val="24"/>
          <w:szCs w:val="24"/>
        </w:rPr>
        <w:t>квест</w:t>
      </w:r>
      <w:proofErr w:type="spellEnd"/>
      <w:r>
        <w:rPr>
          <w:sz w:val="24"/>
          <w:szCs w:val="24"/>
        </w:rPr>
        <w:t xml:space="preserve"> «Хочешь жизни долгий путь – наркоманом ты не будь», </w:t>
      </w:r>
      <w:proofErr w:type="spellStart"/>
      <w:r>
        <w:rPr>
          <w:sz w:val="24"/>
          <w:szCs w:val="24"/>
        </w:rPr>
        <w:t>видеопрезентация</w:t>
      </w:r>
      <w:proofErr w:type="spellEnd"/>
      <w:r>
        <w:rPr>
          <w:sz w:val="24"/>
          <w:szCs w:val="24"/>
        </w:rPr>
        <w:t xml:space="preserve"> «Не отнимай у себя завтра» (1 069 просмотров).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оформлен информационный стенд «Не отнимай у себя завтра» </w:t>
      </w:r>
      <w:r>
        <w:rPr>
          <w:sz w:val="24"/>
          <w:szCs w:val="24"/>
        </w:rPr>
        <w:br/>
        <w:t>с информацией о том, что такое спайс, их виды, даны советы, как определить, что ребенок принимает наркотики. Выпущены и распространены среди подростков буклеты по теме: «Чей это выбор?», «Нет наркотикам», «</w:t>
      </w:r>
      <w:proofErr w:type="spellStart"/>
      <w:r>
        <w:rPr>
          <w:sz w:val="24"/>
          <w:szCs w:val="24"/>
        </w:rPr>
        <w:t>Насвай</w:t>
      </w:r>
      <w:proofErr w:type="spellEnd"/>
      <w:r>
        <w:rPr>
          <w:sz w:val="24"/>
          <w:szCs w:val="24"/>
        </w:rPr>
        <w:t>: только факты» (60 экз.).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бюджетном учреждении «Центральная детская библиотека» проведены выставки: «Скажи наркотикам НЕТ!», «СТОП! Наркотик!», «Всемирный день без табака», «Будь здоровым, сильным…», «Мы за ЗОЖ!»; мероприятия: «Азбука безопасности. Чтобы не заболеть», Дни ЗОЖ-открытий, «Говорю здоровью: «Быть!» и др. (всего 60 мероприятий, 890 посещений).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проведенные мероприятия направлены на популяризацию ЗОЖ, информирование детей, подростков и молодёжи о последствиях, связанных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с употреблением психотропных веществ, а также на системную профилактику вредных привычек.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 По п. 1.1.24 Постановка драматического спектакля на антинаркотическую тему.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связи с отсутствием финансирования спектакль не был поставлен.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на антинаркотическую тему муниципальными театрами показаны </w:t>
      </w:r>
      <w:r>
        <w:rPr>
          <w:sz w:val="24"/>
          <w:szCs w:val="24"/>
        </w:rPr>
        <w:br/>
        <w:t xml:space="preserve">4 спектакля (266 зрителей).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Муниципальным бюджетным учреждением «Северский театр для детей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и юношества» осуществлен показ имеющегося спектакля «Собаки-якудза» об умении сделать верный выбор, несмотря на прессинг негативного влияния (2 показа, 170 зрителей);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Муниципальным бюджетным учреждением «Северский музыкальный театр» показан спектакль малой формы «Траектория сна» с элементами антитеррористической, антинаркотической и </w:t>
      </w:r>
      <w:proofErr w:type="spellStart"/>
      <w:r>
        <w:rPr>
          <w:sz w:val="24"/>
          <w:szCs w:val="24"/>
        </w:rPr>
        <w:t>антиэкстремистской</w:t>
      </w:r>
      <w:proofErr w:type="spellEnd"/>
      <w:r>
        <w:rPr>
          <w:sz w:val="24"/>
          <w:szCs w:val="24"/>
        </w:rPr>
        <w:t xml:space="preserve"> направленности. (2 показа, 96 зрителей).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 По п. 1.2.1. «Организация и проведение семинаров-тренингов для родителей                          по программе «Школа ответственного </w:t>
      </w:r>
      <w:proofErr w:type="spellStart"/>
      <w:r>
        <w:rPr>
          <w:sz w:val="24"/>
          <w:szCs w:val="24"/>
        </w:rPr>
        <w:t>родительства</w:t>
      </w:r>
      <w:proofErr w:type="spellEnd"/>
      <w:r>
        <w:rPr>
          <w:sz w:val="24"/>
          <w:szCs w:val="24"/>
        </w:rPr>
        <w:t>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повышение родительской компетентности и уровня ответственности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 xml:space="preserve">за процесс и результат семейного воспитания.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42 родителя (законных представителя) детей «группы риска» повысили уровень компетентности в вопросах семейного воспитания на тренинге «Ресурс в себе».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образовательных организациях прошли семинары-тренинги (в количестве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 xml:space="preserve">281 человек), охват родителей (законных представителей) составил 1 421 человек. Темы занятий: «Детские страхи»; «Психологическое неблагополучие»; «Язык принятия» и «язык непринятия»; «Коррекция нежелательного поведения»; «Статус ОВЗ – не приговор»; «Я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и мой ребенок: поиск взаимопонимания», «Проблемы подросткового возраста».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родителей (законных представителей) проведены занятия в дистанционном формате на платформе ZOOM в рамках реализации проекта: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лекция № 1 «Почему дети нас не слышат?», помощник-юрист Уполномоченного </w:t>
      </w:r>
      <w:r>
        <w:rPr>
          <w:sz w:val="24"/>
          <w:szCs w:val="24"/>
        </w:rPr>
        <w:br/>
        <w:t xml:space="preserve">по правам ребенка в Томской области;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лекция № 2 «Как противостоять </w:t>
      </w:r>
      <w:proofErr w:type="spellStart"/>
      <w:r>
        <w:rPr>
          <w:sz w:val="24"/>
          <w:szCs w:val="24"/>
        </w:rPr>
        <w:t>буллингу</w:t>
      </w:r>
      <w:proofErr w:type="spellEnd"/>
      <w:r>
        <w:rPr>
          <w:sz w:val="24"/>
          <w:szCs w:val="24"/>
        </w:rPr>
        <w:t xml:space="preserve"> в школе», АНО Ресурсный центр «Согласие»;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лекция № 3 «Воспитание в семье: стратегии общения и понимания», психолог МАУ ЦПСА «Семья»;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лекция № 4 «Мы и наши дети - что мы знаем друг о друге», ФГБОУ ВО «Томский государственный педагогический университет»;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лекция № 5 «Права и обязанности наших детей: что мы о них знаем?», помощник-юрист Уполномоченного по правам ребенка в Томской области;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лекция № 6 «Мой ребенок становится трудным», общественный помощник Уполномоченного по правам ребенка в Томской области;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лекция № 7 На Всероссийское Открытое родительское собрание: «Конфликты </w:t>
      </w:r>
      <w:r>
        <w:rPr>
          <w:sz w:val="24"/>
          <w:szCs w:val="24"/>
        </w:rPr>
        <w:br/>
        <w:t xml:space="preserve">с детьми»;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лекция № 8 «</w:t>
      </w:r>
      <w:proofErr w:type="spellStart"/>
      <w:r>
        <w:rPr>
          <w:sz w:val="24"/>
          <w:szCs w:val="24"/>
        </w:rPr>
        <w:t>Вейпы</w:t>
      </w:r>
      <w:proofErr w:type="spellEnd"/>
      <w:r>
        <w:rPr>
          <w:sz w:val="24"/>
          <w:szCs w:val="24"/>
        </w:rPr>
        <w:t xml:space="preserve"> и кальяны: чем опасны?»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лекция № 9 «Профилактика нарушений поведения у подростков»;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лекция № 10 «Механизм формирования зависимости»;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лекция № 11 «Простуда. Что мы </w:t>
      </w:r>
      <w:proofErr w:type="gramStart"/>
      <w:r>
        <w:rPr>
          <w:sz w:val="24"/>
          <w:szCs w:val="24"/>
        </w:rPr>
        <w:t>Знаем</w:t>
      </w:r>
      <w:proofErr w:type="gramEnd"/>
      <w:r>
        <w:rPr>
          <w:sz w:val="24"/>
          <w:szCs w:val="24"/>
        </w:rPr>
        <w:t>?»;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дистанционная консультация по теме «Агрессивное поведение ребенка», педагог-психолог МБДОУ «ЦРР – детский сад № 56».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</w:t>
      </w:r>
      <w:r>
        <w:rPr>
          <w:sz w:val="24"/>
          <w:szCs w:val="24"/>
        </w:rPr>
        <w:t> По п. 1.2.2. «Проведение городского смотра-конкурса деятельности детских оздоровительных учреждений «Летний лагерь - территория здоровья».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смотре-конкурсе приняли участие оздоровительные лагеря при МАОУ «СОШ №</w:t>
      </w:r>
      <w:r w:rsidR="003E2920">
        <w:rPr>
          <w:sz w:val="24"/>
          <w:szCs w:val="24"/>
        </w:rPr>
        <w:t> </w:t>
      </w:r>
      <w:r>
        <w:rPr>
          <w:sz w:val="24"/>
          <w:szCs w:val="24"/>
        </w:rPr>
        <w:t xml:space="preserve">76», МБОУ «СОШ № 89», МАОУ СФМЛ, МБОУ «СОШ № 196», МБОУ «СОШ № 197».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место заняли оздоровительные лагеря при МАОУ СФМЛ и МБОУ «СОШ № 196» (профильная смена «Школа юного инженера»), II место – оздоровительные лагеря при МАОУ «СОШ № 76» и МБОУ «СОШ № 89», III место - МБОУ «СОШ № 197» и МБОУ «СОШ № 196» (приказ Управления образования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от 08.07.2022 № 326</w:t>
      </w:r>
      <w:r w:rsidR="006B2FFA" w:rsidRPr="006B2F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«Об итогах проведения муниципального смотра-конкурса»). Победители награждены Грамотами Управления образования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15.</w:t>
      </w:r>
      <w:r>
        <w:rPr>
          <w:sz w:val="24"/>
          <w:szCs w:val="24"/>
        </w:rPr>
        <w:t> По п. 1.2.3. «Организация и проведение семинаров-тренингов по профилактике раннего выявления немедицинского потребления наркотических средств и психотропных веществ несовершеннолетними для специалистов образовательных организаций».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23 по 25 марта 32 педагогических работника из 18 общеобразовательных организаций повысили уровень профессиональной компетентности в области профилактики отклоняющегося поведения подростков и немедицинского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на курсах повышения квалификации «</w:t>
      </w:r>
      <w:proofErr w:type="spellStart"/>
      <w:r>
        <w:rPr>
          <w:sz w:val="24"/>
          <w:szCs w:val="24"/>
        </w:rPr>
        <w:t>Деликвентное</w:t>
      </w:r>
      <w:proofErr w:type="spellEnd"/>
      <w:r>
        <w:rPr>
          <w:sz w:val="24"/>
          <w:szCs w:val="24"/>
        </w:rPr>
        <w:t xml:space="preserve">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аутодеструктивное</w:t>
      </w:r>
      <w:proofErr w:type="spellEnd"/>
      <w:r>
        <w:rPr>
          <w:sz w:val="24"/>
          <w:szCs w:val="24"/>
        </w:rPr>
        <w:t xml:space="preserve"> поведения подростков. Профилактическая работа </w:t>
      </w:r>
      <w:r w:rsidR="003E2920">
        <w:rPr>
          <w:sz w:val="24"/>
          <w:szCs w:val="24"/>
        </w:rPr>
        <w:br/>
      </w:r>
      <w:r>
        <w:rPr>
          <w:sz w:val="24"/>
          <w:szCs w:val="24"/>
        </w:rPr>
        <w:t>с несовершеннолетними в образовательной организации».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16.</w:t>
      </w:r>
      <w:r>
        <w:rPr>
          <w:sz w:val="24"/>
          <w:szCs w:val="24"/>
        </w:rPr>
        <w:t xml:space="preserve"> По п. 2.1.7 Проведение муниципального слета юных медиаторов (конкурс </w:t>
      </w:r>
      <w:r w:rsidR="006B2FFA">
        <w:rPr>
          <w:sz w:val="24"/>
          <w:szCs w:val="24"/>
        </w:rPr>
        <w:t>«Л</w:t>
      </w:r>
      <w:r>
        <w:rPr>
          <w:sz w:val="24"/>
          <w:szCs w:val="24"/>
        </w:rPr>
        <w:t>учшая школьная служба примирения</w:t>
      </w:r>
      <w:r w:rsidR="006B2FFA">
        <w:rPr>
          <w:sz w:val="24"/>
          <w:szCs w:val="24"/>
        </w:rPr>
        <w:t>»</w:t>
      </w:r>
      <w:r>
        <w:rPr>
          <w:sz w:val="24"/>
          <w:szCs w:val="24"/>
        </w:rPr>
        <w:t>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 мая прошел слет юных медиаторов (далее - слет). В рамках слета состоялись: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финал конкурса «Лучшая школьная служба примирения» (далее - конкурс);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круглый стол «Школьные службы примирения: настоящее и будущее» (далее –круглый стол).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конкурсе 1 место заняла служба примирения МБОУ «СОШ №90», 2 место – </w:t>
      </w:r>
      <w:proofErr w:type="gramStart"/>
      <w:r>
        <w:rPr>
          <w:sz w:val="24"/>
          <w:szCs w:val="24"/>
        </w:rPr>
        <w:t>МБОУ  «</w:t>
      </w:r>
      <w:proofErr w:type="gramEnd"/>
      <w:r>
        <w:rPr>
          <w:sz w:val="24"/>
          <w:szCs w:val="24"/>
        </w:rPr>
        <w:t>СОШ № 89» и 3 место – служба примирения МАОУ «СОШ № 80».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проведения круглого стола юные медиаторы обсудили возможные варианты деятельности служб примирения в следующем учебном году. Участники активно обсуждали проблемы, возникающие в работе служб примирения, делились опытом разрешения конфликтов в школах.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17.</w:t>
      </w:r>
      <w:r>
        <w:rPr>
          <w:sz w:val="24"/>
          <w:szCs w:val="24"/>
        </w:rPr>
        <w:t> По п.2.2.1. «Издание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Изготовлены брелоки «</w:t>
      </w:r>
      <w:proofErr w:type="spellStart"/>
      <w:r>
        <w:rPr>
          <w:sz w:val="24"/>
          <w:szCs w:val="24"/>
        </w:rPr>
        <w:t>СТОПбуллинг</w:t>
      </w:r>
      <w:proofErr w:type="spellEnd"/>
      <w:r>
        <w:rPr>
          <w:sz w:val="24"/>
          <w:szCs w:val="24"/>
        </w:rPr>
        <w:t xml:space="preserve">!» и наклейки «СТОП </w:t>
      </w:r>
      <w:proofErr w:type="spellStart"/>
      <w:r>
        <w:rPr>
          <w:sz w:val="24"/>
          <w:szCs w:val="24"/>
        </w:rPr>
        <w:t>буллинаг</w:t>
      </w:r>
      <w:proofErr w:type="spellEnd"/>
      <w:r>
        <w:rPr>
          <w:sz w:val="24"/>
          <w:szCs w:val="24"/>
        </w:rPr>
        <w:t xml:space="preserve">!» в количестве 1050 штук. Брелоки и наклейки были выданы обучающимся общеобразовательных </w:t>
      </w:r>
      <w:proofErr w:type="gramStart"/>
      <w:r>
        <w:rPr>
          <w:sz w:val="24"/>
          <w:szCs w:val="24"/>
        </w:rPr>
        <w:t>организаций</w:t>
      </w:r>
      <w:proofErr w:type="gramEnd"/>
      <w:r>
        <w:rPr>
          <w:sz w:val="24"/>
          <w:szCs w:val="24"/>
        </w:rPr>
        <w:t xml:space="preserve"> ЗАТО Северск на муниципальном Форуме «Здоровое поколение – будущее без наркотиков».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18.</w:t>
      </w:r>
      <w:r>
        <w:rPr>
          <w:sz w:val="24"/>
          <w:szCs w:val="24"/>
        </w:rPr>
        <w:t xml:space="preserve"> По п.2.2.5. «Проведение муниципальной антинаркотической конференции                            по противодействию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в подростковой и молодежной среде».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подготовки Конференции были проведены курсы повышения квалификации (далее – КПК) для педагогических работников общеобразовательных организаций по теме «Профилактика антисоциальных террористических явлений. Вовлечение несовершеннолетних в различные виды зависимости» в количестве 16 часов, общее количество слушателей 19 человек.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02 декабря 2022 года на базе МБУ «Северский театр для детей и юношества» прошла муниципальная антинаркотическая конференция «Итоги работы по формированию культуры здорового и безопасного поведения подростков и молодежи в условиях пандемии </w:t>
      </w:r>
      <w:proofErr w:type="spellStart"/>
      <w:r>
        <w:rPr>
          <w:sz w:val="24"/>
          <w:szCs w:val="24"/>
        </w:rPr>
        <w:t>коронавирусной</w:t>
      </w:r>
      <w:proofErr w:type="spellEnd"/>
      <w:r>
        <w:rPr>
          <w:sz w:val="24"/>
          <w:szCs w:val="24"/>
        </w:rPr>
        <w:t xml:space="preserve"> инфекции. Актуальные вопросы профилактики потребления ПАВ </w:t>
      </w:r>
      <w:r>
        <w:rPr>
          <w:sz w:val="24"/>
          <w:szCs w:val="24"/>
        </w:rPr>
        <w:br/>
        <w:t>в молодежной среде. Задачи на новый период».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работе конференции приняли участие более 200 специалистов сфер образования, культуры, спорта, здравоохранения, правоохранительных органов, общественных организаций. Участники высоко оценили значимость данного мероприятия и обсудили ключевые задачи совместной деятельности по профилактике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в молодежной среде. Резолюция конференции размещена на сайте </w:t>
      </w:r>
      <w:proofErr w:type="gramStart"/>
      <w:r>
        <w:rPr>
          <w:sz w:val="24"/>
          <w:szCs w:val="24"/>
        </w:rPr>
        <w:t>МАУ</w:t>
      </w:r>
      <w:proofErr w:type="gramEnd"/>
      <w:r>
        <w:rPr>
          <w:sz w:val="24"/>
          <w:szCs w:val="24"/>
        </w:rPr>
        <w:t xml:space="preserve"> ЗАТО Северск «РЦО».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 же в рамках конференции прошло обучение 50 волонтеров, принимающих участие в реализации МП «Школьные службы примирения».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Проведены 3 </w:t>
      </w:r>
      <w:proofErr w:type="spellStart"/>
      <w:r>
        <w:rPr>
          <w:sz w:val="24"/>
          <w:szCs w:val="24"/>
        </w:rPr>
        <w:t>супервизии</w:t>
      </w:r>
      <w:proofErr w:type="spellEnd"/>
      <w:r>
        <w:rPr>
          <w:sz w:val="24"/>
          <w:szCs w:val="24"/>
        </w:rPr>
        <w:t xml:space="preserve"> для 60 специалистов образовательных организаций, реализующих мероприятия МП «Школьные службы примирения» и семинар-тренинг «Конфликты и пути их разрешения» для 19 советников директоров по воспитанию </w:t>
      </w:r>
      <w:r>
        <w:rPr>
          <w:sz w:val="24"/>
          <w:szCs w:val="24"/>
        </w:rPr>
        <w:br/>
        <w:t>и взаимодействию с детскими общественными объединениями.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19.</w:t>
      </w:r>
      <w:r>
        <w:rPr>
          <w:sz w:val="24"/>
          <w:szCs w:val="24"/>
        </w:rPr>
        <w:t xml:space="preserve"> По подпрограмме 2 «Мониторинг распространения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среди молодежи и подростков». 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сентября-октября месяца 2022 года в общеобразовательных организациях было организовано и проведено социально-психологическое тестирование, в котором приняли участие обучающиеся 7-11 классов, достигших возраста 13 лет. В социально-психологическом тестировании не принимают участие обучающиеся МБОУ «Северская школа – интернат для обучающихся с ограниченными возможностями здоровья» </w:t>
      </w:r>
      <w:r w:rsidR="003E2920">
        <w:rPr>
          <w:sz w:val="24"/>
          <w:szCs w:val="24"/>
        </w:rPr>
        <w:br/>
      </w:r>
      <w:bookmarkStart w:id="0" w:name="_GoBack"/>
      <w:bookmarkEnd w:id="0"/>
      <w:r>
        <w:rPr>
          <w:sz w:val="24"/>
          <w:szCs w:val="24"/>
        </w:rPr>
        <w:t>по причине: все обучающиеся имеют диагноз «легкая умственная отсталость», «умеренная умственная отсталость»</w:t>
      </w:r>
      <w:r w:rsidR="0077461A">
        <w:rPr>
          <w:sz w:val="24"/>
          <w:szCs w:val="24"/>
        </w:rPr>
        <w:t xml:space="preserve"> </w:t>
      </w:r>
      <w:r>
        <w:rPr>
          <w:sz w:val="24"/>
          <w:szCs w:val="24"/>
        </w:rPr>
        <w:t>и по своим интеллектуальным и психофизическим особенностям они не способны самостоятельно осмыслить вопросы и дать адекватные ответы.</w:t>
      </w:r>
    </w:p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социально-психологического тестирования:</w:t>
      </w:r>
    </w:p>
    <w:tbl>
      <w:tblPr>
        <w:tblStyle w:val="a4"/>
        <w:tblW w:w="9634" w:type="dxa"/>
        <w:tblInd w:w="0" w:type="dxa"/>
        <w:tblLook w:val="04A0" w:firstRow="1" w:lastRow="0" w:firstColumn="1" w:lastColumn="0" w:noHBand="0" w:noVBand="1"/>
      </w:tblPr>
      <w:tblGrid>
        <w:gridCol w:w="4815"/>
        <w:gridCol w:w="1559"/>
        <w:gridCol w:w="1559"/>
        <w:gridCol w:w="1701"/>
      </w:tblGrid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обучающихся 7-11 классов, подлежащих СПТ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4 164</w:t>
            </w:r>
          </w:p>
        </w:tc>
      </w:tr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обучающихся 7-11 классов, прошедших СПТ / % от всех обучающихся, подлежащих СПТ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 / 88,3%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3591 /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89,3%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3761 / 91,33%</w:t>
            </w:r>
          </w:p>
        </w:tc>
      </w:tr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обучающихся 7-11 классов, прошедших СПТ и вошедших в группу риска (явный и латентный риск вовлечения) / % от всех обучающихся, прошедших СПТ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 / 9,94%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 / 5,88%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 / 7,42</w:t>
            </w:r>
          </w:p>
        </w:tc>
      </w:tr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группы риска:</w:t>
            </w:r>
          </w:p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 7-11 классов  </w:t>
            </w:r>
          </w:p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явным риском вовлечения, / % от всех обучающихся, прошедших СПТ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 / 3,56%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/ 0,61%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/ 0,74</w:t>
            </w:r>
          </w:p>
        </w:tc>
      </w:tr>
      <w:tr w:rsidR="007C4470" w:rsidTr="007C447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группы риска:</w:t>
            </w:r>
          </w:p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 7-11 классов  </w:t>
            </w:r>
          </w:p>
          <w:p w:rsidR="007C4470" w:rsidRDefault="007C447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латентным риском вовлечения, / % от всех обучающихся, прошедших СПТ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 / 5,62%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 / 5,26%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70" w:rsidRDefault="007C4470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 / 6,67</w:t>
            </w:r>
          </w:p>
        </w:tc>
      </w:tr>
    </w:tbl>
    <w:p w:rsidR="007C4470" w:rsidRDefault="007C4470" w:rsidP="007C4470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20.</w:t>
      </w:r>
      <w:r>
        <w:rPr>
          <w:sz w:val="24"/>
          <w:szCs w:val="24"/>
        </w:rPr>
        <w:t xml:space="preserve"> В 2022 году Управлению культуры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и</w:t>
      </w:r>
      <w:r>
        <w:t xml:space="preserve"> </w:t>
      </w:r>
      <w:r>
        <w:rPr>
          <w:sz w:val="24"/>
          <w:szCs w:val="24"/>
        </w:rPr>
        <w:t>Управлению молодежной и семейной политики, физической культуры и спорта Администрации ЗАТО Северск на реализацию мероприятий муниципальной программы «Профилактика алкоголизма, наркомании, токсикомании и ВИЧ-инфекции среди подростков и молодежи ЗАТО Северск» на 2021 - 2024 годы лимиты бюджетных ассигнований за счет средств местного бюджета ЗАТО Северск не выделялись.</w:t>
      </w:r>
    </w:p>
    <w:p w:rsidR="007C4470" w:rsidRDefault="007C4470" w:rsidP="001846BD">
      <w:pPr>
        <w:ind w:firstLine="709"/>
        <w:jc w:val="both"/>
        <w:rPr>
          <w:sz w:val="24"/>
          <w:szCs w:val="24"/>
        </w:rPr>
      </w:pPr>
    </w:p>
    <w:sectPr w:rsidR="007C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BD"/>
    <w:rsid w:val="000101BD"/>
    <w:rsid w:val="001846BD"/>
    <w:rsid w:val="003E2920"/>
    <w:rsid w:val="004C1FCB"/>
    <w:rsid w:val="00557D2E"/>
    <w:rsid w:val="00681CD9"/>
    <w:rsid w:val="006B2FFA"/>
    <w:rsid w:val="00740312"/>
    <w:rsid w:val="0077461A"/>
    <w:rsid w:val="007C4470"/>
    <w:rsid w:val="00C25B67"/>
    <w:rsid w:val="00CE6C56"/>
    <w:rsid w:val="00E95DA5"/>
    <w:rsid w:val="00E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659D6-2CA8-49A6-872E-11B7DC85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6B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846BD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846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846BD"/>
    <w:rPr>
      <w:rFonts w:ascii="Times New Roman CYR" w:eastAsia="Times New Roman" w:hAnsi="Times New Roman CYR" w:cs="Times New Roman"/>
      <w:sz w:val="16"/>
      <w:szCs w:val="16"/>
      <w:lang w:eastAsia="ru-RU"/>
    </w:rPr>
  </w:style>
  <w:style w:type="table" w:styleId="a4">
    <w:name w:val="Table Grid"/>
    <w:basedOn w:val="a1"/>
    <w:rsid w:val="00184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1A847-D0E6-4406-9BE4-E873369E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3362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Samokrutov</cp:lastModifiedBy>
  <cp:revision>8</cp:revision>
  <dcterms:created xsi:type="dcterms:W3CDTF">2023-03-13T03:56:00Z</dcterms:created>
  <dcterms:modified xsi:type="dcterms:W3CDTF">2023-03-13T04:02:00Z</dcterms:modified>
</cp:coreProperties>
</file>